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A" w:rsidRPr="00D51215" w:rsidRDefault="005854C1" w:rsidP="005854C1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График </w:t>
      </w:r>
      <w:r w:rsidR="004D47DA" w:rsidRPr="00D51215">
        <w:rPr>
          <w:rFonts w:ascii="Times New Roman" w:hAnsi="Times New Roman" w:cs="Times New Roman"/>
          <w:bCs/>
          <w:sz w:val="28"/>
          <w:szCs w:val="28"/>
        </w:rPr>
        <w:t>выплаты пенсий, ЕДВ и иных социальных выплат</w:t>
      </w:r>
    </w:p>
    <w:p w:rsidR="00D51215" w:rsidRPr="00D51215" w:rsidRDefault="004D47DA" w:rsidP="005854C1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AC22BB">
        <w:rPr>
          <w:sz w:val="26"/>
          <w:szCs w:val="26"/>
        </w:rPr>
        <w:t>июне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6243">
        <w:rPr>
          <w:rFonts w:ascii="Times New Roman" w:hAnsi="Times New Roman" w:cs="Times New Roman"/>
          <w:bCs/>
          <w:sz w:val="28"/>
          <w:szCs w:val="28"/>
        </w:rPr>
        <w:t>2020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4D47DA" w:rsidRPr="00D51215" w:rsidRDefault="00DA5B5D" w:rsidP="005854C1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</w:t>
      </w:r>
      <w:r w:rsidR="004D47DA" w:rsidRPr="00D51215">
        <w:rPr>
          <w:rFonts w:ascii="Times New Roman" w:hAnsi="Times New Roman" w:cs="Times New Roman"/>
          <w:b/>
          <w:bCs/>
        </w:rPr>
        <w:t>через отделения почтовой связи  почтамтов Ленинградской области:</w:t>
      </w:r>
    </w:p>
    <w:p w:rsidR="005A2F08" w:rsidRPr="00D51215" w:rsidRDefault="005A2F08" w:rsidP="005854C1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F87D39" w:rsidRPr="00D51215" w:rsidTr="00B3436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39" w:rsidRPr="00D51215" w:rsidRDefault="00F87D39" w:rsidP="00B343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</w:t>
            </w:r>
            <w:r w:rsidR="00B34364" w:rsidRPr="00D51215">
              <w:rPr>
                <w:rFonts w:ascii="Times New Roman" w:hAnsi="Times New Roman" w:cs="Times New Roman"/>
              </w:rPr>
              <w:t xml:space="preserve"> </w:t>
            </w:r>
            <w:r w:rsidRPr="00D51215">
              <w:rPr>
                <w:rFonts w:ascii="Times New Roman" w:hAnsi="Times New Roman" w:cs="Times New Roman"/>
              </w:rPr>
              <w:t>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39" w:rsidRPr="00D51215" w:rsidRDefault="00F87D39" w:rsidP="00B343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</w:t>
            </w:r>
            <w:r w:rsidR="00B34364" w:rsidRPr="00D51215">
              <w:rPr>
                <w:rFonts w:ascii="Times New Roman" w:hAnsi="Times New Roman" w:cs="Times New Roman"/>
              </w:rPr>
              <w:t xml:space="preserve"> </w:t>
            </w:r>
            <w:r w:rsidRPr="00D51215">
              <w:rPr>
                <w:rFonts w:ascii="Times New Roman" w:hAnsi="Times New Roman" w:cs="Times New Roman"/>
              </w:rPr>
              <w:t>фактической выплаты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t>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Pr="003403A6" w:rsidRDefault="00AC22BB" w:rsidP="003C4974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4 </w:t>
            </w:r>
            <w:r>
              <w:t>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5 - 6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Pr="00A135B6" w:rsidRDefault="00AC22BB" w:rsidP="003C4974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Pr="00A135B6" w:rsidRDefault="00AC22BB" w:rsidP="003C4974">
            <w:pPr>
              <w:pStyle w:val="Standard"/>
              <w:snapToGrid w:val="0"/>
              <w:jc w:val="center"/>
            </w:pPr>
            <w:r>
              <w:rPr>
                <w:b/>
              </w:rPr>
              <w:t>6</w:t>
            </w:r>
            <w:r>
              <w:t xml:space="preserve"> 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Pr="00A135B6" w:rsidRDefault="00AC22BB" w:rsidP="003C4974">
            <w:pPr>
              <w:pStyle w:val="Standard"/>
              <w:snapToGrid w:val="0"/>
              <w:jc w:val="center"/>
            </w:pPr>
            <w:r>
              <w:rPr>
                <w:b/>
              </w:rPr>
              <w:t>9</w:t>
            </w:r>
            <w:r>
              <w:t xml:space="preserve"> 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jc w:val="center"/>
            </w:pPr>
            <w:r>
              <w:rPr>
                <w:b/>
              </w:rPr>
              <w:t>10</w:t>
            </w:r>
            <w:r>
              <w:t xml:space="preserve"> 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jc w:val="center"/>
            </w:pPr>
            <w:r>
              <w:rPr>
                <w:b/>
              </w:rPr>
              <w:t>11</w:t>
            </w:r>
            <w:r>
              <w:t xml:space="preserve"> 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jc w:val="center"/>
            </w:pPr>
            <w:r>
              <w:rPr>
                <w:b/>
              </w:rPr>
              <w:t>13</w:t>
            </w:r>
            <w:r>
              <w:t xml:space="preserve"> 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jc w:val="center"/>
            </w:pPr>
            <w:r>
              <w:rPr>
                <w:b/>
              </w:rPr>
              <w:t>16</w:t>
            </w:r>
            <w:r>
              <w:t xml:space="preserve"> 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Pr="00A60294" w:rsidRDefault="00AC22BB" w:rsidP="003C4974">
            <w:pPr>
              <w:jc w:val="center"/>
            </w:pPr>
            <w:r>
              <w:rPr>
                <w:b/>
              </w:rPr>
              <w:t xml:space="preserve">17 </w:t>
            </w:r>
            <w:r>
              <w:t>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Pr="00DE1E95" w:rsidRDefault="00AC22BB" w:rsidP="003C4974">
            <w:pPr>
              <w:jc w:val="center"/>
            </w:pPr>
            <w:r>
              <w:rPr>
                <w:b/>
              </w:rPr>
              <w:t xml:space="preserve">18 </w:t>
            </w:r>
            <w:r>
              <w:t>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19 - 20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Pr="00853022" w:rsidRDefault="00AC22BB" w:rsidP="003C4974">
            <w:pPr>
              <w:jc w:val="center"/>
            </w:pPr>
            <w:r>
              <w:rPr>
                <w:b/>
              </w:rPr>
              <w:t xml:space="preserve">19 </w:t>
            </w:r>
            <w:r>
              <w:t>июня</w:t>
            </w:r>
          </w:p>
        </w:tc>
      </w:tr>
      <w:tr w:rsidR="00AC22BB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BB" w:rsidRDefault="00AC22BB" w:rsidP="003C4974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t>июня</w:t>
            </w:r>
          </w:p>
        </w:tc>
      </w:tr>
    </w:tbl>
    <w:p w:rsidR="00616793" w:rsidRDefault="00616793" w:rsidP="00616793">
      <w:pPr>
        <w:pStyle w:val="Textbody"/>
        <w:spacing w:after="0"/>
        <w:jc w:val="both"/>
      </w:pPr>
    </w:p>
    <w:p w:rsidR="00616793" w:rsidRPr="00E9536A" w:rsidRDefault="00616793" w:rsidP="00616793">
      <w:pPr>
        <w:pStyle w:val="Textbody"/>
        <w:spacing w:after="0"/>
        <w:jc w:val="both"/>
      </w:pPr>
      <w:r w:rsidRPr="00E9536A">
        <w:t>Выплата не полученных пенсий по графику осуществляется по   2</w:t>
      </w:r>
      <w:r w:rsidR="009B7FC5">
        <w:t>2</w:t>
      </w:r>
      <w:r w:rsidRPr="00E9536A">
        <w:t xml:space="preserve"> </w:t>
      </w:r>
      <w:r w:rsidR="00AC22BB">
        <w:t>июня</w:t>
      </w:r>
      <w:r w:rsidRPr="00E9536A">
        <w:t xml:space="preserve"> </w:t>
      </w:r>
      <w:r>
        <w:t>2020</w:t>
      </w:r>
      <w:r w:rsidRPr="00E9536A">
        <w:t xml:space="preserve"> года</w:t>
      </w:r>
    </w:p>
    <w:p w:rsidR="00616793" w:rsidRDefault="00616793" w:rsidP="00D9490B">
      <w:pPr>
        <w:pStyle w:val="a9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</w:p>
    <w:p w:rsidR="004D47DA" w:rsidRPr="00D51215" w:rsidRDefault="004D47DA" w:rsidP="00D9490B">
      <w:pPr>
        <w:pStyle w:val="a9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  <w:r w:rsidRPr="00D51215">
        <w:rPr>
          <w:rFonts w:eastAsia="Times New Roman CYR"/>
          <w:bCs/>
        </w:rPr>
        <w:t xml:space="preserve">Выплата по дополнительному массиву - </w:t>
      </w:r>
      <w:r w:rsidR="00C80973" w:rsidRPr="00D51215">
        <w:rPr>
          <w:rFonts w:eastAsia="Times New Roman CYR"/>
          <w:bCs/>
        </w:rPr>
        <w:t>1</w:t>
      </w:r>
      <w:r w:rsidR="003C4974">
        <w:rPr>
          <w:rFonts w:eastAsia="Times New Roman CYR"/>
          <w:bCs/>
        </w:rPr>
        <w:t>7</w:t>
      </w:r>
      <w:r w:rsidR="009A6C7A" w:rsidRPr="00D51215">
        <w:rPr>
          <w:rFonts w:eastAsia="Times New Roman CYR"/>
          <w:bCs/>
        </w:rPr>
        <w:t xml:space="preserve"> </w:t>
      </w:r>
      <w:r w:rsidR="00AC22BB">
        <w:rPr>
          <w:rFonts w:eastAsia="Times New Roman CYR"/>
          <w:bCs/>
        </w:rPr>
        <w:t>июня</w:t>
      </w:r>
      <w:r w:rsidR="003A7DAD" w:rsidRPr="00D51215">
        <w:rPr>
          <w:rFonts w:eastAsia="Times New Roman CYR"/>
          <w:bCs/>
        </w:rPr>
        <w:t xml:space="preserve"> </w:t>
      </w:r>
      <w:r w:rsidR="00DC6243">
        <w:rPr>
          <w:rFonts w:eastAsia="Times New Roman CYR"/>
          <w:bCs/>
        </w:rPr>
        <w:t>2020</w:t>
      </w:r>
      <w:r w:rsidR="002E5946" w:rsidRPr="00D51215">
        <w:rPr>
          <w:rFonts w:eastAsia="Times New Roman CYR"/>
          <w:bCs/>
        </w:rPr>
        <w:t xml:space="preserve"> </w:t>
      </w:r>
      <w:r w:rsidRPr="00D51215">
        <w:rPr>
          <w:rFonts w:eastAsia="Times New Roman CYR"/>
          <w:bCs/>
        </w:rPr>
        <w:t>г</w:t>
      </w:r>
      <w:r w:rsidR="002E5946" w:rsidRPr="00D51215">
        <w:rPr>
          <w:rFonts w:eastAsia="Times New Roman CYR"/>
          <w:bCs/>
        </w:rPr>
        <w:t>ода</w:t>
      </w:r>
      <w:r w:rsidRPr="00D51215">
        <w:rPr>
          <w:rFonts w:eastAsia="Times New Roman CYR"/>
          <w:bCs/>
        </w:rPr>
        <w:t>.</w:t>
      </w: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5"/>
        <w:gridCol w:w="41"/>
      </w:tblGrid>
      <w:tr w:rsidR="004D47DA" w:rsidRPr="00D51215" w:rsidTr="00AC4155">
        <w:trPr>
          <w:cantSplit/>
          <w:trHeight w:val="520"/>
        </w:trPr>
        <w:tc>
          <w:tcPr>
            <w:tcW w:w="10535" w:type="dxa"/>
          </w:tcPr>
          <w:p w:rsidR="004D47DA" w:rsidRPr="00D51215" w:rsidRDefault="004D47DA">
            <w:pPr>
              <w:pStyle w:val="a9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850469" w:rsidRPr="00D51215" w:rsidRDefault="006E0C4D">
            <w:pPr>
              <w:pStyle w:val="a9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57728" o:connectortype="straight"/>
              </w:pict>
            </w:r>
          </w:p>
        </w:tc>
        <w:tc>
          <w:tcPr>
            <w:tcW w:w="41" w:type="dxa"/>
          </w:tcPr>
          <w:p w:rsidR="004D47DA" w:rsidRPr="00D51215" w:rsidRDefault="004D47DA">
            <w:pPr>
              <w:pStyle w:val="a9"/>
              <w:snapToGrid w:val="0"/>
              <w:rPr>
                <w:rFonts w:eastAsia="Times New Roman CYR"/>
                <w:bCs/>
              </w:rPr>
            </w:pPr>
          </w:p>
        </w:tc>
      </w:tr>
      <w:tr w:rsidR="004D47DA" w:rsidRPr="00D51215" w:rsidTr="00AC4155">
        <w:trPr>
          <w:cantSplit/>
          <w:trHeight w:val="5281"/>
        </w:trPr>
        <w:tc>
          <w:tcPr>
            <w:tcW w:w="10535" w:type="dxa"/>
          </w:tcPr>
          <w:p w:rsidR="004D47DA" w:rsidRPr="00D51215" w:rsidRDefault="004D47DA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/>
                <w:bCs/>
              </w:rPr>
            </w:pPr>
            <w:r w:rsidRPr="00D51215">
              <w:rPr>
                <w:rStyle w:val="1"/>
                <w:rFonts w:ascii="Times New Roman" w:hAnsi="Times New Roman" w:cs="Times New Roman"/>
                <w:b/>
                <w:bCs/>
              </w:rPr>
              <w:t>через отделения</w:t>
            </w:r>
            <w:r w:rsidRPr="00D51215"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="00B7346C" w:rsidRPr="00D51215">
              <w:rPr>
                <w:rStyle w:val="1"/>
                <w:rFonts w:ascii="Times New Roman" w:hAnsi="Times New Roman" w:cs="Times New Roman"/>
                <w:b/>
              </w:rPr>
              <w:t>Северо-Западно</w:t>
            </w:r>
            <w:r w:rsidR="004B1EE4" w:rsidRPr="00D51215">
              <w:rPr>
                <w:rStyle w:val="1"/>
                <w:rFonts w:ascii="Times New Roman" w:hAnsi="Times New Roman" w:cs="Times New Roman"/>
                <w:b/>
              </w:rPr>
              <w:t>г</w:t>
            </w:r>
            <w:r w:rsidR="00B7346C" w:rsidRPr="00D51215">
              <w:rPr>
                <w:rStyle w:val="1"/>
                <w:rFonts w:ascii="Times New Roman" w:hAnsi="Times New Roman" w:cs="Times New Roman"/>
                <w:b/>
              </w:rPr>
              <w:t xml:space="preserve">о </w:t>
            </w:r>
            <w:r w:rsidR="00C12277" w:rsidRPr="00D51215">
              <w:rPr>
                <w:rStyle w:val="1"/>
                <w:rFonts w:ascii="Times New Roman" w:hAnsi="Times New Roman" w:cs="Times New Roman"/>
                <w:b/>
              </w:rPr>
              <w:t>б</w:t>
            </w:r>
            <w:r w:rsidR="00B7346C" w:rsidRPr="00D51215">
              <w:rPr>
                <w:rStyle w:val="1"/>
                <w:rFonts w:ascii="Times New Roman" w:hAnsi="Times New Roman" w:cs="Times New Roman"/>
                <w:b/>
              </w:rPr>
              <w:t xml:space="preserve">анка ПАО </w:t>
            </w:r>
            <w:r w:rsidRPr="00D51215">
              <w:rPr>
                <w:rStyle w:val="1"/>
                <w:rFonts w:ascii="Times New Roman" w:hAnsi="Times New Roman" w:cs="Times New Roman"/>
                <w:b/>
                <w:bCs/>
              </w:rPr>
              <w:t>Сбербанк:</w:t>
            </w:r>
          </w:p>
          <w:p w:rsidR="00850469" w:rsidRPr="00D51215" w:rsidRDefault="00850469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51"/>
              <w:gridCol w:w="4898"/>
            </w:tblGrid>
            <w:tr w:rsidR="004D47DA" w:rsidRPr="00D51215" w:rsidTr="00AC4155">
              <w:trPr>
                <w:trHeight w:val="448"/>
              </w:trPr>
              <w:tc>
                <w:tcPr>
                  <w:tcW w:w="4451" w:type="dxa"/>
                </w:tcPr>
                <w:p w:rsidR="004D47DA" w:rsidRPr="00D51215" w:rsidRDefault="004D47DA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Дата выплаты</w:t>
                  </w:r>
                </w:p>
              </w:tc>
              <w:tc>
                <w:tcPr>
                  <w:tcW w:w="4898" w:type="dxa"/>
                </w:tcPr>
                <w:p w:rsidR="004D47DA" w:rsidRPr="00D51215" w:rsidRDefault="004D47DA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Наименование района</w:t>
                  </w:r>
                </w:p>
              </w:tc>
            </w:tr>
            <w:tr w:rsidR="006726C6" w:rsidRPr="00D51215" w:rsidTr="00AC4155">
              <w:trPr>
                <w:trHeight w:val="1942"/>
              </w:trPr>
              <w:tc>
                <w:tcPr>
                  <w:tcW w:w="4451" w:type="dxa"/>
                  <w:vAlign w:val="center"/>
                </w:tcPr>
                <w:p w:rsidR="006726C6" w:rsidRPr="00D51215" w:rsidRDefault="000131CC" w:rsidP="003C4974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51215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3C4974"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="003342F5"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="00AC22BB">
                    <w:rPr>
                      <w:rFonts w:ascii="Times New Roman" w:hAnsi="Times New Roman" w:cs="Times New Roman"/>
                      <w:bCs/>
                    </w:rPr>
                    <w:t>06</w:t>
                  </w:r>
                  <w:r w:rsidR="00CF152E"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="00DC6243">
                    <w:rPr>
                      <w:rFonts w:ascii="Times New Roman" w:hAnsi="Times New Roman" w:cs="Times New Roman"/>
                      <w:bCs/>
                    </w:rPr>
                    <w:t>2020</w:t>
                  </w:r>
                </w:p>
              </w:tc>
              <w:tc>
                <w:tcPr>
                  <w:tcW w:w="4898" w:type="dxa"/>
                  <w:vAlign w:val="center"/>
                </w:tcPr>
                <w:p w:rsidR="006726C6" w:rsidRPr="00D51215" w:rsidRDefault="006726C6" w:rsidP="00D51215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Бокситогорский, Волховский, Выборгский,  Кингисеппский, Киришский, Кировский, Лодейнопольский, Лужский,</w:t>
                  </w:r>
                  <w:r w:rsidR="00E81DD9" w:rsidRPr="00D5121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51215">
                    <w:rPr>
                      <w:rFonts w:ascii="Times New Roman" w:hAnsi="Times New Roman" w:cs="Times New Roman"/>
                    </w:rPr>
                    <w:t>Подпорожский, Приозерский, Сланцевский, Тихвинский</w:t>
                  </w:r>
                  <w:r w:rsidR="000859DC" w:rsidRPr="00D51215">
                    <w:rPr>
                      <w:rFonts w:ascii="Times New Roman" w:hAnsi="Times New Roman" w:cs="Times New Roman"/>
                    </w:rPr>
                    <w:t>, Тосненский</w:t>
                  </w:r>
                </w:p>
              </w:tc>
            </w:tr>
            <w:tr w:rsidR="0082239A" w:rsidRPr="00D51215" w:rsidTr="00AC4155">
              <w:trPr>
                <w:trHeight w:val="1133"/>
              </w:trPr>
              <w:tc>
                <w:tcPr>
                  <w:tcW w:w="4451" w:type="dxa"/>
                  <w:vAlign w:val="center"/>
                </w:tcPr>
                <w:p w:rsidR="0082239A" w:rsidRPr="00D51215" w:rsidRDefault="003C4974" w:rsidP="009B7FC5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19</w:t>
                  </w:r>
                  <w:r w:rsidR="003342F5"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="00AC22BB">
                    <w:rPr>
                      <w:rFonts w:ascii="Times New Roman" w:hAnsi="Times New Roman" w:cs="Times New Roman"/>
                      <w:bCs/>
                    </w:rPr>
                    <w:t>06</w:t>
                  </w:r>
                  <w:r w:rsidR="0082239A"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="00DC6243">
                    <w:rPr>
                      <w:rFonts w:ascii="Times New Roman" w:hAnsi="Times New Roman" w:cs="Times New Roman"/>
                      <w:bCs/>
                    </w:rPr>
                    <w:t>2020</w:t>
                  </w:r>
                </w:p>
              </w:tc>
              <w:tc>
                <w:tcPr>
                  <w:tcW w:w="4898" w:type="dxa"/>
                  <w:vAlign w:val="center"/>
                </w:tcPr>
                <w:p w:rsidR="0082239A" w:rsidRPr="00D51215" w:rsidRDefault="0082239A" w:rsidP="0082239A">
                  <w:pPr>
                    <w:pStyle w:val="Standarduser"/>
                    <w:snapToGrid w:val="0"/>
                    <w:ind w:left="35" w:hanging="35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859DC" w:rsidRPr="00D51215">
                    <w:rPr>
                      <w:rFonts w:ascii="Times New Roman" w:hAnsi="Times New Roman" w:cs="Times New Roman"/>
                    </w:rPr>
                    <w:t xml:space="preserve">Волосовский, </w:t>
                  </w:r>
                  <w:r w:rsidRPr="00D51215">
                    <w:rPr>
                      <w:rFonts w:ascii="Times New Roman" w:hAnsi="Times New Roman" w:cs="Times New Roman"/>
                    </w:rPr>
                    <w:t xml:space="preserve">Всеволожский, Гатчинский, Ломоносовский, </w:t>
                  </w:r>
                  <w:proofErr w:type="gramStart"/>
                  <w:r w:rsidRPr="00D51215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D51215">
                    <w:rPr>
                      <w:rFonts w:ascii="Times New Roman" w:hAnsi="Times New Roman" w:cs="Times New Roman"/>
                    </w:rPr>
                    <w:t>.</w:t>
                  </w:r>
                  <w:r w:rsidR="00060BF2" w:rsidRPr="00D5121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859DC" w:rsidRPr="00D51215">
                    <w:rPr>
                      <w:rFonts w:ascii="Times New Roman" w:hAnsi="Times New Roman" w:cs="Times New Roman"/>
                    </w:rPr>
                    <w:t>Сосновый Бор</w:t>
                  </w:r>
                  <w:r w:rsidRPr="00D5121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2239A" w:rsidRPr="00D51215" w:rsidRDefault="0082239A" w:rsidP="006726C6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239A" w:rsidRPr="00D51215" w:rsidRDefault="0082239A" w:rsidP="0082239A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B54A92" w:rsidRDefault="0082239A" w:rsidP="00AC4155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  <w:r w:rsidRPr="00D51215">
              <w:rPr>
                <w:b/>
                <w:bCs/>
                <w:sz w:val="24"/>
                <w:szCs w:val="24"/>
              </w:rPr>
              <w:t>через кредитные организации</w:t>
            </w:r>
            <w:r w:rsidRPr="00D51215">
              <w:rPr>
                <w:bCs/>
                <w:sz w:val="24"/>
                <w:szCs w:val="24"/>
              </w:rPr>
              <w:t xml:space="preserve">, </w:t>
            </w:r>
            <w:r w:rsidRPr="00D51215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 w:rsidR="00CA1327" w:rsidRPr="00D51215">
              <w:rPr>
                <w:sz w:val="24"/>
                <w:szCs w:val="24"/>
              </w:rPr>
              <w:t xml:space="preserve"> </w:t>
            </w:r>
            <w:r w:rsidR="009A6C7A" w:rsidRPr="00D51215">
              <w:rPr>
                <w:sz w:val="24"/>
                <w:szCs w:val="24"/>
              </w:rPr>
              <w:t xml:space="preserve"> </w:t>
            </w:r>
            <w:r w:rsidR="00C706B7">
              <w:rPr>
                <w:sz w:val="24"/>
                <w:szCs w:val="24"/>
              </w:rPr>
              <w:t>1</w:t>
            </w:r>
            <w:r w:rsidR="003C4974">
              <w:rPr>
                <w:sz w:val="24"/>
                <w:szCs w:val="24"/>
              </w:rPr>
              <w:t>7</w:t>
            </w:r>
            <w:r w:rsidR="003105D1" w:rsidRPr="00D51215">
              <w:rPr>
                <w:sz w:val="24"/>
                <w:szCs w:val="24"/>
              </w:rPr>
              <w:t xml:space="preserve"> </w:t>
            </w:r>
            <w:r w:rsidR="00AC22BB">
              <w:rPr>
                <w:sz w:val="24"/>
                <w:szCs w:val="24"/>
              </w:rPr>
              <w:t>июня</w:t>
            </w:r>
            <w:r w:rsidRPr="00D51215">
              <w:rPr>
                <w:sz w:val="24"/>
                <w:szCs w:val="24"/>
              </w:rPr>
              <w:t xml:space="preserve"> </w:t>
            </w:r>
            <w:r w:rsidR="00DC6243">
              <w:rPr>
                <w:sz w:val="24"/>
                <w:szCs w:val="24"/>
              </w:rPr>
              <w:t>2020</w:t>
            </w:r>
            <w:r w:rsidR="002E5946" w:rsidRPr="00D51215">
              <w:rPr>
                <w:sz w:val="24"/>
                <w:szCs w:val="24"/>
              </w:rPr>
              <w:t xml:space="preserve"> </w:t>
            </w:r>
            <w:r w:rsidRPr="00D51215">
              <w:rPr>
                <w:sz w:val="24"/>
                <w:szCs w:val="24"/>
              </w:rPr>
              <w:t>года.</w:t>
            </w:r>
          </w:p>
          <w:p w:rsidR="00AC4155" w:rsidRPr="00D51215" w:rsidRDefault="00AC4155" w:rsidP="00AC4155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</w:p>
          <w:p w:rsidR="00477F71" w:rsidRPr="00D51215" w:rsidRDefault="00477F71" w:rsidP="00477F71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bCs/>
                <w:sz w:val="24"/>
                <w:szCs w:val="24"/>
              </w:rPr>
              <w:t xml:space="preserve">Выплата по дополнительному массиву:  - </w:t>
            </w:r>
            <w:r w:rsidR="00625049">
              <w:rPr>
                <w:bCs/>
                <w:sz w:val="24"/>
                <w:szCs w:val="24"/>
              </w:rPr>
              <w:t xml:space="preserve"> 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 w:rsidR="003C4974">
              <w:rPr>
                <w:sz w:val="24"/>
                <w:szCs w:val="24"/>
              </w:rPr>
              <w:t>5</w:t>
            </w:r>
            <w:r w:rsidRPr="00D51215">
              <w:rPr>
                <w:sz w:val="24"/>
                <w:szCs w:val="24"/>
              </w:rPr>
              <w:t xml:space="preserve"> </w:t>
            </w:r>
            <w:r w:rsidR="00AC22BB">
              <w:rPr>
                <w:sz w:val="24"/>
                <w:szCs w:val="24"/>
              </w:rPr>
              <w:t>июня</w:t>
            </w:r>
            <w:r w:rsidRPr="00D51215">
              <w:rPr>
                <w:sz w:val="24"/>
                <w:szCs w:val="24"/>
              </w:rPr>
              <w:t xml:space="preserve"> 20</w:t>
            </w:r>
            <w:r w:rsidR="00625049">
              <w:rPr>
                <w:sz w:val="24"/>
                <w:szCs w:val="24"/>
              </w:rPr>
              <w:t>20</w:t>
            </w:r>
            <w:r w:rsidRPr="00D51215">
              <w:rPr>
                <w:sz w:val="24"/>
                <w:szCs w:val="24"/>
              </w:rPr>
              <w:t xml:space="preserve"> года</w:t>
            </w:r>
          </w:p>
          <w:p w:rsidR="00477F71" w:rsidRPr="00D51215" w:rsidRDefault="00477F71" w:rsidP="00477F71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D51215">
              <w:rPr>
                <w:sz w:val="24"/>
                <w:szCs w:val="24"/>
              </w:rPr>
              <w:t xml:space="preserve">- </w:t>
            </w:r>
            <w:r w:rsidRPr="00D51215">
              <w:rPr>
                <w:bCs/>
                <w:sz w:val="24"/>
                <w:szCs w:val="24"/>
              </w:rPr>
              <w:t>2</w:t>
            </w:r>
            <w:r w:rsidR="003C4974">
              <w:rPr>
                <w:bCs/>
                <w:sz w:val="24"/>
                <w:szCs w:val="24"/>
              </w:rPr>
              <w:t>4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 w:rsidR="00AC22BB">
              <w:rPr>
                <w:bCs/>
                <w:sz w:val="24"/>
                <w:szCs w:val="24"/>
              </w:rPr>
              <w:t>июня</w:t>
            </w:r>
            <w:r w:rsidRPr="00D51215">
              <w:rPr>
                <w:bCs/>
                <w:sz w:val="24"/>
                <w:szCs w:val="24"/>
              </w:rPr>
              <w:t xml:space="preserve"> 20</w:t>
            </w:r>
            <w:r w:rsidR="00625049">
              <w:rPr>
                <w:bCs/>
                <w:sz w:val="24"/>
                <w:szCs w:val="24"/>
              </w:rPr>
              <w:t>20</w:t>
            </w:r>
            <w:r w:rsidRPr="00D51215">
              <w:rPr>
                <w:bCs/>
                <w:sz w:val="24"/>
                <w:szCs w:val="24"/>
              </w:rPr>
              <w:t xml:space="preserve"> года</w:t>
            </w:r>
          </w:p>
          <w:p w:rsidR="00B54A92" w:rsidRPr="00D51215" w:rsidRDefault="00B54A92" w:rsidP="00DC6243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4D47DA" w:rsidRPr="00D51215" w:rsidRDefault="004D47DA">
            <w:pPr>
              <w:pStyle w:val="a9"/>
              <w:snapToGrid w:val="0"/>
              <w:rPr>
                <w:rFonts w:eastAsia="Times New Roman CYR"/>
              </w:rPr>
            </w:pPr>
          </w:p>
        </w:tc>
      </w:tr>
    </w:tbl>
    <w:p w:rsidR="00A74F41" w:rsidRPr="00D51215" w:rsidRDefault="00A74F41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sectPr w:rsidR="00A74F41" w:rsidRPr="00D51215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5B53"/>
    <w:rsid w:val="00005180"/>
    <w:rsid w:val="000131CC"/>
    <w:rsid w:val="00013B56"/>
    <w:rsid w:val="00021A59"/>
    <w:rsid w:val="00023495"/>
    <w:rsid w:val="00036ABF"/>
    <w:rsid w:val="00036D8F"/>
    <w:rsid w:val="00060BF2"/>
    <w:rsid w:val="00070D26"/>
    <w:rsid w:val="00075C32"/>
    <w:rsid w:val="000859DC"/>
    <w:rsid w:val="000F33BA"/>
    <w:rsid w:val="000F61B5"/>
    <w:rsid w:val="001348CC"/>
    <w:rsid w:val="001472B7"/>
    <w:rsid w:val="001474C7"/>
    <w:rsid w:val="0017578B"/>
    <w:rsid w:val="0018497E"/>
    <w:rsid w:val="001917D7"/>
    <w:rsid w:val="00193F1E"/>
    <w:rsid w:val="001964CD"/>
    <w:rsid w:val="001E380A"/>
    <w:rsid w:val="001F2BC2"/>
    <w:rsid w:val="0020608C"/>
    <w:rsid w:val="002063F4"/>
    <w:rsid w:val="0021479A"/>
    <w:rsid w:val="0022064A"/>
    <w:rsid w:val="00240F6D"/>
    <w:rsid w:val="00241FE8"/>
    <w:rsid w:val="0027029A"/>
    <w:rsid w:val="00291464"/>
    <w:rsid w:val="002A70ED"/>
    <w:rsid w:val="002B00C9"/>
    <w:rsid w:val="002C2235"/>
    <w:rsid w:val="002C492B"/>
    <w:rsid w:val="002E5946"/>
    <w:rsid w:val="003010D6"/>
    <w:rsid w:val="003105D1"/>
    <w:rsid w:val="003342F5"/>
    <w:rsid w:val="00347512"/>
    <w:rsid w:val="00351095"/>
    <w:rsid w:val="0035561B"/>
    <w:rsid w:val="00384FDF"/>
    <w:rsid w:val="0039005B"/>
    <w:rsid w:val="00390328"/>
    <w:rsid w:val="00392C33"/>
    <w:rsid w:val="00395843"/>
    <w:rsid w:val="003A7DAD"/>
    <w:rsid w:val="003C0E1B"/>
    <w:rsid w:val="003C19F8"/>
    <w:rsid w:val="003C4974"/>
    <w:rsid w:val="003E400C"/>
    <w:rsid w:val="003F182E"/>
    <w:rsid w:val="003F7F68"/>
    <w:rsid w:val="00407DED"/>
    <w:rsid w:val="00411715"/>
    <w:rsid w:val="0043243D"/>
    <w:rsid w:val="00435E1C"/>
    <w:rsid w:val="00456010"/>
    <w:rsid w:val="00477F71"/>
    <w:rsid w:val="00496270"/>
    <w:rsid w:val="004B1EE4"/>
    <w:rsid w:val="004D47DA"/>
    <w:rsid w:val="004D6482"/>
    <w:rsid w:val="004E0054"/>
    <w:rsid w:val="0052275D"/>
    <w:rsid w:val="0056468D"/>
    <w:rsid w:val="005740B2"/>
    <w:rsid w:val="00581745"/>
    <w:rsid w:val="005854C1"/>
    <w:rsid w:val="005A10B4"/>
    <w:rsid w:val="005A2F08"/>
    <w:rsid w:val="005A5BD4"/>
    <w:rsid w:val="005A6A04"/>
    <w:rsid w:val="005C05F9"/>
    <w:rsid w:val="005C459A"/>
    <w:rsid w:val="005D591A"/>
    <w:rsid w:val="00616793"/>
    <w:rsid w:val="00624747"/>
    <w:rsid w:val="00625049"/>
    <w:rsid w:val="00634733"/>
    <w:rsid w:val="0063516E"/>
    <w:rsid w:val="006373F1"/>
    <w:rsid w:val="00642558"/>
    <w:rsid w:val="006504D3"/>
    <w:rsid w:val="00672476"/>
    <w:rsid w:val="006726C6"/>
    <w:rsid w:val="006731F1"/>
    <w:rsid w:val="00680C30"/>
    <w:rsid w:val="006A3E56"/>
    <w:rsid w:val="006A5F43"/>
    <w:rsid w:val="006B7CC7"/>
    <w:rsid w:val="006C4187"/>
    <w:rsid w:val="006D1CFE"/>
    <w:rsid w:val="006E0C4D"/>
    <w:rsid w:val="0074540F"/>
    <w:rsid w:val="00751D32"/>
    <w:rsid w:val="00765B53"/>
    <w:rsid w:val="00770922"/>
    <w:rsid w:val="0077253A"/>
    <w:rsid w:val="00774FB2"/>
    <w:rsid w:val="00775B65"/>
    <w:rsid w:val="00787DC7"/>
    <w:rsid w:val="007A151B"/>
    <w:rsid w:val="007D2273"/>
    <w:rsid w:val="007D5AC1"/>
    <w:rsid w:val="00802D03"/>
    <w:rsid w:val="0082239A"/>
    <w:rsid w:val="00850469"/>
    <w:rsid w:val="0086369A"/>
    <w:rsid w:val="00863818"/>
    <w:rsid w:val="00873C28"/>
    <w:rsid w:val="00882E58"/>
    <w:rsid w:val="00886A66"/>
    <w:rsid w:val="008948D5"/>
    <w:rsid w:val="008B0502"/>
    <w:rsid w:val="008B473E"/>
    <w:rsid w:val="008D27AB"/>
    <w:rsid w:val="008D65B6"/>
    <w:rsid w:val="00910B4E"/>
    <w:rsid w:val="009121B0"/>
    <w:rsid w:val="00990DDB"/>
    <w:rsid w:val="009A6C7A"/>
    <w:rsid w:val="009A75B8"/>
    <w:rsid w:val="009B2F25"/>
    <w:rsid w:val="009B7FC5"/>
    <w:rsid w:val="009D1B8F"/>
    <w:rsid w:val="009F395F"/>
    <w:rsid w:val="009F794F"/>
    <w:rsid w:val="00A07C85"/>
    <w:rsid w:val="00A22AA4"/>
    <w:rsid w:val="00A30AE0"/>
    <w:rsid w:val="00A323D7"/>
    <w:rsid w:val="00A50D63"/>
    <w:rsid w:val="00A518B2"/>
    <w:rsid w:val="00A53F44"/>
    <w:rsid w:val="00A579C6"/>
    <w:rsid w:val="00A73637"/>
    <w:rsid w:val="00A74EAD"/>
    <w:rsid w:val="00A74F41"/>
    <w:rsid w:val="00A9460A"/>
    <w:rsid w:val="00A9534C"/>
    <w:rsid w:val="00AA51D8"/>
    <w:rsid w:val="00AC22BB"/>
    <w:rsid w:val="00AC4155"/>
    <w:rsid w:val="00AD26CC"/>
    <w:rsid w:val="00AD3A49"/>
    <w:rsid w:val="00AE64F1"/>
    <w:rsid w:val="00AE69EC"/>
    <w:rsid w:val="00AE731A"/>
    <w:rsid w:val="00AE7658"/>
    <w:rsid w:val="00B1468E"/>
    <w:rsid w:val="00B161FE"/>
    <w:rsid w:val="00B34364"/>
    <w:rsid w:val="00B51D71"/>
    <w:rsid w:val="00B52366"/>
    <w:rsid w:val="00B54A92"/>
    <w:rsid w:val="00B7346C"/>
    <w:rsid w:val="00B7772F"/>
    <w:rsid w:val="00B86D89"/>
    <w:rsid w:val="00BA6ECB"/>
    <w:rsid w:val="00BC1014"/>
    <w:rsid w:val="00BE16E5"/>
    <w:rsid w:val="00BE4FA0"/>
    <w:rsid w:val="00C103BF"/>
    <w:rsid w:val="00C12277"/>
    <w:rsid w:val="00C1693B"/>
    <w:rsid w:val="00C35066"/>
    <w:rsid w:val="00C35541"/>
    <w:rsid w:val="00C52BF7"/>
    <w:rsid w:val="00C706B7"/>
    <w:rsid w:val="00C80973"/>
    <w:rsid w:val="00C82D9D"/>
    <w:rsid w:val="00CA1327"/>
    <w:rsid w:val="00CA3198"/>
    <w:rsid w:val="00CB4C97"/>
    <w:rsid w:val="00CF152E"/>
    <w:rsid w:val="00CF2EA3"/>
    <w:rsid w:val="00CF4619"/>
    <w:rsid w:val="00CF4E1B"/>
    <w:rsid w:val="00D0658E"/>
    <w:rsid w:val="00D277E5"/>
    <w:rsid w:val="00D343FC"/>
    <w:rsid w:val="00D41E77"/>
    <w:rsid w:val="00D51215"/>
    <w:rsid w:val="00D857E0"/>
    <w:rsid w:val="00D9490B"/>
    <w:rsid w:val="00D960CE"/>
    <w:rsid w:val="00DA2997"/>
    <w:rsid w:val="00DA5B5D"/>
    <w:rsid w:val="00DC6243"/>
    <w:rsid w:val="00DD66F9"/>
    <w:rsid w:val="00DE056C"/>
    <w:rsid w:val="00DE3D90"/>
    <w:rsid w:val="00DE427A"/>
    <w:rsid w:val="00DF7822"/>
    <w:rsid w:val="00E00696"/>
    <w:rsid w:val="00E03BF5"/>
    <w:rsid w:val="00E15296"/>
    <w:rsid w:val="00E812BE"/>
    <w:rsid w:val="00E81DD9"/>
    <w:rsid w:val="00E8445D"/>
    <w:rsid w:val="00E90DB1"/>
    <w:rsid w:val="00E91E68"/>
    <w:rsid w:val="00EB0121"/>
    <w:rsid w:val="00EC63A2"/>
    <w:rsid w:val="00ED670B"/>
    <w:rsid w:val="00EF224A"/>
    <w:rsid w:val="00F216FC"/>
    <w:rsid w:val="00F56C5A"/>
    <w:rsid w:val="00F71AB2"/>
    <w:rsid w:val="00F87D39"/>
    <w:rsid w:val="00FA67C3"/>
    <w:rsid w:val="00FB6F6F"/>
    <w:rsid w:val="00FD6EF8"/>
    <w:rsid w:val="00FE3574"/>
    <w:rsid w:val="00FE7048"/>
    <w:rsid w:val="00FF0DD9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user"/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pPr>
      <w:jc w:val="center"/>
    </w:pPr>
  </w:style>
  <w:style w:type="paragraph" w:customStyle="1" w:styleId="Standard">
    <w:name w:val="Standard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andarduseruser">
    <w:name w:val="Standard (user) (user)"/>
    <w:rsid w:val="00E1529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styleId="ab">
    <w:name w:val="caption"/>
    <w:basedOn w:val="Standard"/>
    <w:rsid w:val="003F182E"/>
    <w:pPr>
      <w:suppressLineNumbers/>
      <w:autoSpaceDE/>
      <w:autoSpaceDN w:val="0"/>
      <w:spacing w:before="120" w:after="120" w:line="240" w:lineRule="auto"/>
    </w:pPr>
    <w:rPr>
      <w:rFonts w:ascii="Times New Roman" w:eastAsia="Arial Unicode MS" w:hAnsi="Times New Roman" w:cs="Tahoma"/>
      <w:i/>
      <w:iCs/>
      <w:kern w:val="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Шлонева Елена Викторовна</dc:creator>
  <cp:lastModifiedBy>Герасимова Ирина Валерьевна</cp:lastModifiedBy>
  <cp:revision>2</cp:revision>
  <cp:lastPrinted>2020-03-16T09:12:00Z</cp:lastPrinted>
  <dcterms:created xsi:type="dcterms:W3CDTF">2020-05-21T13:13:00Z</dcterms:created>
  <dcterms:modified xsi:type="dcterms:W3CDTF">2020-05-21T13:13:00Z</dcterms:modified>
</cp:coreProperties>
</file>